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C1" w:rsidRPr="00970119" w:rsidRDefault="004B3AB5">
      <w:pPr>
        <w:rPr>
          <w:b/>
          <w:sz w:val="24"/>
        </w:rPr>
      </w:pPr>
      <w:r w:rsidRPr="00970119">
        <w:rPr>
          <w:b/>
          <w:sz w:val="24"/>
        </w:rPr>
        <w:t>REQUISITOS PARA LICENCIA DE FUNCIONAMIENTO PARA PERSONA NATURAL</w:t>
      </w:r>
    </w:p>
    <w:p w:rsidR="004B3AB5" w:rsidRDefault="004B3AB5" w:rsidP="004B3AB5">
      <w:pPr>
        <w:pStyle w:val="Sinespaciado"/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FICHA RUC – COPIA </w:t>
      </w:r>
    </w:p>
    <w:p w:rsidR="004B3AB5" w:rsidRDefault="004B3AB5" w:rsidP="004B3AB5">
      <w:pPr>
        <w:pStyle w:val="Sinespaciado"/>
        <w:numPr>
          <w:ilvl w:val="0"/>
          <w:numId w:val="1"/>
        </w:numPr>
        <w:rPr>
          <w:szCs w:val="18"/>
        </w:rPr>
      </w:pPr>
      <w:r>
        <w:rPr>
          <w:szCs w:val="18"/>
        </w:rPr>
        <w:t>FORMATOS DE DD.JJ DE LIC. DE FUNCIONAMIENTO</w:t>
      </w:r>
    </w:p>
    <w:p w:rsidR="004B3AB5" w:rsidRDefault="004B3AB5" w:rsidP="004B3AB5">
      <w:pPr>
        <w:pStyle w:val="Sinespaciado"/>
        <w:numPr>
          <w:ilvl w:val="0"/>
          <w:numId w:val="1"/>
        </w:numPr>
        <w:rPr>
          <w:szCs w:val="18"/>
        </w:rPr>
      </w:pPr>
      <w:r>
        <w:rPr>
          <w:szCs w:val="18"/>
        </w:rPr>
        <w:t>ANEXOS DE DEFENSA CIVIL  - DETERMINA NIVEL DE RIESGO</w:t>
      </w:r>
    </w:p>
    <w:p w:rsidR="00C94DF0" w:rsidRPr="00CE4C68" w:rsidRDefault="00C94DF0" w:rsidP="00CE4C68">
      <w:pPr>
        <w:pStyle w:val="Sinespaciado"/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VOUCHER DE PAGO </w:t>
      </w:r>
      <w:r w:rsidR="00CE4C68">
        <w:rPr>
          <w:szCs w:val="18"/>
        </w:rPr>
        <w:t>ADJUNTAR COPIA EN FORMATO PDF</w:t>
      </w:r>
    </w:p>
    <w:p w:rsidR="00C94DF0" w:rsidRPr="00C94DF0" w:rsidRDefault="00C94DF0" w:rsidP="00C94DF0">
      <w:pPr>
        <w:pStyle w:val="Sinespaciado"/>
        <w:ind w:left="720"/>
        <w:rPr>
          <w:b/>
          <w:szCs w:val="18"/>
          <w:u w:val="single"/>
        </w:rPr>
      </w:pPr>
      <w:r w:rsidRPr="00C94DF0">
        <w:rPr>
          <w:b/>
          <w:szCs w:val="18"/>
          <w:u w:val="single"/>
        </w:rPr>
        <w:t>PAGOS:</w:t>
      </w:r>
    </w:p>
    <w:p w:rsidR="004B3AB5" w:rsidRDefault="004B3AB5" w:rsidP="004B3AB5">
      <w:pPr>
        <w:pStyle w:val="Sinespaciado"/>
        <w:numPr>
          <w:ilvl w:val="0"/>
          <w:numId w:val="1"/>
        </w:numPr>
        <w:rPr>
          <w:szCs w:val="18"/>
        </w:rPr>
      </w:pPr>
      <w:r>
        <w:rPr>
          <w:szCs w:val="18"/>
        </w:rPr>
        <w:t>PAGO POR LICENCIA DE FUNCIONAMIENTO DE ACUERDO AL NIVEL DE RIESGO:</w:t>
      </w:r>
    </w:p>
    <w:p w:rsidR="004B3AB5" w:rsidRDefault="004B3AB5" w:rsidP="004B3AB5">
      <w:pPr>
        <w:pStyle w:val="Sinespaciado"/>
        <w:ind w:left="720"/>
        <w:rPr>
          <w:szCs w:val="18"/>
        </w:rPr>
      </w:pPr>
      <w:r>
        <w:rPr>
          <w:szCs w:val="18"/>
        </w:rPr>
        <w:t>NIVEL DE RIESGO BAJO          =  S/.415.00</w:t>
      </w:r>
      <w:r w:rsidR="00F26DF0">
        <w:rPr>
          <w:szCs w:val="18"/>
        </w:rPr>
        <w:t xml:space="preserve">     (PREVIA EVALUACION DE DEFENSA CIVIL)</w:t>
      </w:r>
    </w:p>
    <w:p w:rsidR="004B3AB5" w:rsidRDefault="004B3AB5" w:rsidP="004B3AB5">
      <w:pPr>
        <w:pStyle w:val="Sinespaciado"/>
        <w:ind w:left="720"/>
        <w:rPr>
          <w:szCs w:val="18"/>
        </w:rPr>
      </w:pPr>
      <w:r>
        <w:rPr>
          <w:szCs w:val="18"/>
        </w:rPr>
        <w:t>NIVEL DE RIESGO MEDIO       = S/. 830.00</w:t>
      </w:r>
      <w:r w:rsidR="00F26DF0">
        <w:rPr>
          <w:szCs w:val="18"/>
        </w:rPr>
        <w:t xml:space="preserve">    (PREVIA EVALUACION DE DEFENSA CIVIL)</w:t>
      </w:r>
    </w:p>
    <w:p w:rsidR="004B3AB5" w:rsidRDefault="004B3AB5" w:rsidP="004B3AB5">
      <w:pPr>
        <w:pStyle w:val="Sinespaciado"/>
        <w:ind w:left="720"/>
        <w:rPr>
          <w:szCs w:val="18"/>
        </w:rPr>
      </w:pPr>
      <w:r>
        <w:rPr>
          <w:szCs w:val="18"/>
        </w:rPr>
        <w:t>NIVEL DE RIESGO ALTO          = S/. 1453.00</w:t>
      </w:r>
      <w:r w:rsidR="00F26DF0">
        <w:rPr>
          <w:szCs w:val="18"/>
        </w:rPr>
        <w:t xml:space="preserve">   (PREVIA EVALUACION DE DEFENSA CIVIL)</w:t>
      </w:r>
    </w:p>
    <w:p w:rsidR="004B3AB5" w:rsidRDefault="004B3AB5" w:rsidP="004B3AB5">
      <w:pPr>
        <w:pStyle w:val="Sinespaciado"/>
        <w:ind w:left="720"/>
        <w:rPr>
          <w:szCs w:val="18"/>
        </w:rPr>
      </w:pPr>
      <w:r>
        <w:rPr>
          <w:szCs w:val="18"/>
        </w:rPr>
        <w:t>NIVEL DE RIESGO MUY ALTO = S/. 2905.00</w:t>
      </w:r>
      <w:r w:rsidR="00F26DF0">
        <w:rPr>
          <w:szCs w:val="18"/>
        </w:rPr>
        <w:t xml:space="preserve">   (PREVIA EVALUACION DE DEFENSA CIVIL)</w:t>
      </w:r>
    </w:p>
    <w:p w:rsidR="0083732E" w:rsidRPr="0083732E" w:rsidRDefault="0083732E" w:rsidP="004B3AB5">
      <w:pPr>
        <w:pStyle w:val="Sinespaciado"/>
        <w:ind w:left="720"/>
        <w:rPr>
          <w:b/>
          <w:sz w:val="16"/>
          <w:szCs w:val="18"/>
        </w:rPr>
      </w:pPr>
      <w:r w:rsidRPr="0083732E">
        <w:rPr>
          <w:b/>
          <w:sz w:val="16"/>
          <w:szCs w:val="18"/>
        </w:rPr>
        <w:t>Base Legal:</w:t>
      </w:r>
    </w:p>
    <w:p w:rsidR="0083732E" w:rsidRPr="0083732E" w:rsidRDefault="0083732E" w:rsidP="004B3AB5">
      <w:pPr>
        <w:pStyle w:val="Sinespaciado"/>
        <w:ind w:left="720"/>
        <w:rPr>
          <w:sz w:val="16"/>
          <w:szCs w:val="18"/>
        </w:rPr>
      </w:pPr>
      <w:r w:rsidRPr="0083732E">
        <w:rPr>
          <w:sz w:val="16"/>
          <w:szCs w:val="18"/>
        </w:rPr>
        <w:t>D.S N° 006-2013-PCM.</w:t>
      </w:r>
    </w:p>
    <w:p w:rsidR="0083732E" w:rsidRPr="0083732E" w:rsidRDefault="0083732E" w:rsidP="004B3AB5">
      <w:pPr>
        <w:pStyle w:val="Sinespaciado"/>
        <w:ind w:left="720"/>
        <w:rPr>
          <w:sz w:val="16"/>
          <w:szCs w:val="18"/>
        </w:rPr>
      </w:pPr>
      <w:r w:rsidRPr="0083732E">
        <w:rPr>
          <w:sz w:val="16"/>
          <w:szCs w:val="18"/>
        </w:rPr>
        <w:t>D.S N° 046-2017-PCM – TUO de la Ley Marco de Licencia de Funcionamiento (20/04/2017) y modificatorias.</w:t>
      </w:r>
    </w:p>
    <w:p w:rsidR="0083732E" w:rsidRPr="0083732E" w:rsidRDefault="0083732E" w:rsidP="004B3AB5">
      <w:pPr>
        <w:pStyle w:val="Sinespaciado"/>
        <w:ind w:left="720"/>
        <w:rPr>
          <w:sz w:val="16"/>
          <w:szCs w:val="18"/>
        </w:rPr>
      </w:pPr>
      <w:r w:rsidRPr="0083732E">
        <w:rPr>
          <w:sz w:val="16"/>
          <w:szCs w:val="18"/>
        </w:rPr>
        <w:t>D.S N° 002-2018-PCM – Nuevo Reglamento de inspecciones Técnicas de Seguridad en Edificaciones (05/01/2018).</w:t>
      </w:r>
    </w:p>
    <w:p w:rsidR="0083732E" w:rsidRPr="0083732E" w:rsidRDefault="0083732E" w:rsidP="004B3AB5">
      <w:pPr>
        <w:pStyle w:val="Sinespaciado"/>
        <w:ind w:left="720"/>
        <w:rPr>
          <w:sz w:val="16"/>
          <w:szCs w:val="18"/>
        </w:rPr>
      </w:pPr>
      <w:r w:rsidRPr="0083732E">
        <w:rPr>
          <w:sz w:val="16"/>
          <w:szCs w:val="18"/>
        </w:rPr>
        <w:t>Ordenanza Municipal N° 005-2016-MPHCO</w:t>
      </w:r>
    </w:p>
    <w:p w:rsidR="00B32289" w:rsidRDefault="00B32289" w:rsidP="004B3AB5">
      <w:pPr>
        <w:pStyle w:val="Sinespaciado"/>
        <w:ind w:left="720"/>
        <w:rPr>
          <w:szCs w:val="18"/>
        </w:rPr>
      </w:pPr>
    </w:p>
    <w:p w:rsidR="00B32289" w:rsidRPr="00B32289" w:rsidRDefault="00B32289" w:rsidP="00B32289">
      <w:pPr>
        <w:pStyle w:val="Sinespaciado"/>
        <w:ind w:left="720"/>
        <w:rPr>
          <w:b/>
          <w:szCs w:val="18"/>
        </w:rPr>
      </w:pPr>
      <w:r w:rsidRPr="00B32289">
        <w:rPr>
          <w:b/>
          <w:szCs w:val="18"/>
        </w:rPr>
        <w:t>ENTIDAD FINANCIERA: BANCO DE LA NACION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9"/>
        <w:gridCol w:w="4049"/>
      </w:tblGrid>
      <w:tr w:rsidR="00B32289" w:rsidTr="00BB77FF">
        <w:tc>
          <w:tcPr>
            <w:tcW w:w="4414" w:type="dxa"/>
          </w:tcPr>
          <w:p w:rsidR="00B32289" w:rsidRPr="00B32289" w:rsidRDefault="00B32289" w:rsidP="00BB77FF">
            <w:pPr>
              <w:pStyle w:val="Sinespaciado"/>
              <w:rPr>
                <w:b/>
                <w:szCs w:val="18"/>
              </w:rPr>
            </w:pPr>
            <w:r w:rsidRPr="00B32289">
              <w:rPr>
                <w:b/>
                <w:szCs w:val="18"/>
              </w:rPr>
              <w:t>NOMBRE DE CUENTA</w:t>
            </w:r>
          </w:p>
        </w:tc>
        <w:tc>
          <w:tcPr>
            <w:tcW w:w="4414" w:type="dxa"/>
          </w:tcPr>
          <w:p w:rsidR="00B32289" w:rsidRPr="00B32289" w:rsidRDefault="00B32289" w:rsidP="00BB77FF">
            <w:pPr>
              <w:pStyle w:val="Sinespaciado"/>
              <w:rPr>
                <w:b/>
                <w:szCs w:val="18"/>
              </w:rPr>
            </w:pPr>
            <w:r w:rsidRPr="00B32289">
              <w:rPr>
                <w:b/>
                <w:szCs w:val="18"/>
              </w:rPr>
              <w:t>N° DE CUENTA  CTE.</w:t>
            </w:r>
          </w:p>
        </w:tc>
      </w:tr>
      <w:tr w:rsidR="00B32289" w:rsidTr="00BB77FF">
        <w:tc>
          <w:tcPr>
            <w:tcW w:w="4414" w:type="dxa"/>
          </w:tcPr>
          <w:p w:rsidR="00B32289" w:rsidRDefault="00B32289" w:rsidP="00BB77FF">
            <w:pPr>
              <w:pStyle w:val="Sinespaciado"/>
              <w:rPr>
                <w:szCs w:val="18"/>
              </w:rPr>
            </w:pPr>
            <w:r>
              <w:rPr>
                <w:szCs w:val="18"/>
              </w:rPr>
              <w:t>RDR</w:t>
            </w:r>
          </w:p>
        </w:tc>
        <w:tc>
          <w:tcPr>
            <w:tcW w:w="4414" w:type="dxa"/>
          </w:tcPr>
          <w:p w:rsidR="00B32289" w:rsidRPr="00CE4C68" w:rsidRDefault="00B32289" w:rsidP="00BB77FF">
            <w:pPr>
              <w:pStyle w:val="Sinespaciado"/>
              <w:rPr>
                <w:b/>
                <w:szCs w:val="18"/>
              </w:rPr>
            </w:pPr>
            <w:r w:rsidRPr="00CE4C68">
              <w:rPr>
                <w:b/>
                <w:szCs w:val="18"/>
              </w:rPr>
              <w:t>0481-070945</w:t>
            </w:r>
          </w:p>
        </w:tc>
      </w:tr>
    </w:tbl>
    <w:p w:rsidR="00950993" w:rsidRDefault="00950993" w:rsidP="004B3AB5">
      <w:pPr>
        <w:pStyle w:val="Sinespaciado"/>
        <w:ind w:left="720"/>
        <w:rPr>
          <w:szCs w:val="18"/>
        </w:rPr>
      </w:pPr>
    </w:p>
    <w:p w:rsidR="00950993" w:rsidRDefault="00950993" w:rsidP="004B3AB5">
      <w:pPr>
        <w:pStyle w:val="Sinespaciado"/>
        <w:ind w:left="720"/>
        <w:rPr>
          <w:szCs w:val="18"/>
        </w:rPr>
      </w:pPr>
      <w:r>
        <w:rPr>
          <w:szCs w:val="18"/>
        </w:rPr>
        <w:t xml:space="preserve">NOTA: </w:t>
      </w:r>
      <w:r w:rsidR="00636380">
        <w:rPr>
          <w:szCs w:val="18"/>
        </w:rPr>
        <w:t>Licencia de funcionamiento</w:t>
      </w:r>
      <w:r w:rsidR="00C94DF0">
        <w:rPr>
          <w:szCs w:val="18"/>
        </w:rPr>
        <w:t xml:space="preserve"> para Bodegas es </w:t>
      </w:r>
      <w:r w:rsidR="00C94DF0" w:rsidRPr="00C94DF0">
        <w:rPr>
          <w:b/>
          <w:szCs w:val="18"/>
          <w:u w:val="single"/>
        </w:rPr>
        <w:t>“GRATUITO”</w:t>
      </w:r>
    </w:p>
    <w:p w:rsidR="003018AD" w:rsidRPr="003018AD" w:rsidRDefault="003018AD" w:rsidP="00F26DF0">
      <w:pPr>
        <w:pStyle w:val="Sinespaciado"/>
        <w:rPr>
          <w:sz w:val="16"/>
          <w:szCs w:val="18"/>
        </w:rPr>
      </w:pPr>
      <w:r w:rsidRPr="003018AD">
        <w:rPr>
          <w:sz w:val="20"/>
          <w:szCs w:val="18"/>
        </w:rPr>
        <w:t xml:space="preserve">               </w:t>
      </w:r>
      <w:r w:rsidRPr="003018AD">
        <w:rPr>
          <w:b/>
          <w:sz w:val="16"/>
          <w:szCs w:val="18"/>
        </w:rPr>
        <w:t>Base Legal:</w:t>
      </w:r>
      <w:r w:rsidRPr="003018AD">
        <w:rPr>
          <w:sz w:val="16"/>
          <w:szCs w:val="18"/>
        </w:rPr>
        <w:t xml:space="preserve"> </w:t>
      </w:r>
    </w:p>
    <w:p w:rsidR="00F26DF0" w:rsidRPr="003018AD" w:rsidRDefault="003018AD" w:rsidP="00F26DF0">
      <w:pPr>
        <w:pStyle w:val="Sinespaciado"/>
        <w:rPr>
          <w:sz w:val="16"/>
          <w:szCs w:val="18"/>
        </w:rPr>
      </w:pPr>
      <w:r w:rsidRPr="003018AD">
        <w:rPr>
          <w:sz w:val="16"/>
          <w:szCs w:val="18"/>
        </w:rPr>
        <w:t xml:space="preserve">                  Ley 30877, Ley General de Bodegueros (DS 10-2020).</w:t>
      </w:r>
    </w:p>
    <w:p w:rsidR="00970119" w:rsidRDefault="00970119" w:rsidP="00F26DF0">
      <w:pPr>
        <w:pStyle w:val="Sinespaciado"/>
        <w:rPr>
          <w:szCs w:val="18"/>
        </w:rPr>
      </w:pPr>
    </w:p>
    <w:p w:rsidR="00F26DF0" w:rsidRDefault="00F26DF0" w:rsidP="00F26DF0">
      <w:pPr>
        <w:pStyle w:val="Sinespaciado"/>
        <w:rPr>
          <w:szCs w:val="18"/>
        </w:rPr>
      </w:pPr>
    </w:p>
    <w:p w:rsidR="00F26DF0" w:rsidRPr="00B32289" w:rsidRDefault="00F26DF0" w:rsidP="00F26DF0">
      <w:pPr>
        <w:pStyle w:val="Sinespaciado"/>
        <w:rPr>
          <w:b/>
          <w:sz w:val="24"/>
          <w:szCs w:val="18"/>
        </w:rPr>
      </w:pPr>
      <w:r w:rsidRPr="00B32289">
        <w:rPr>
          <w:b/>
          <w:sz w:val="24"/>
          <w:szCs w:val="18"/>
        </w:rPr>
        <w:t>REQUISITOS PARA LICENCIA DE FUNCIONAMIENTO PARA PERSONA JURIDICA</w:t>
      </w:r>
      <w:bookmarkStart w:id="0" w:name="_GoBack"/>
      <w:bookmarkEnd w:id="0"/>
    </w:p>
    <w:p w:rsidR="00F26DF0" w:rsidRDefault="00F26DF0" w:rsidP="004B3AB5">
      <w:pPr>
        <w:pStyle w:val="Sinespaciado"/>
        <w:ind w:left="720"/>
        <w:rPr>
          <w:szCs w:val="18"/>
        </w:rPr>
      </w:pPr>
    </w:p>
    <w:p w:rsidR="00F26DF0" w:rsidRDefault="00F26DF0" w:rsidP="00F26DF0">
      <w:pPr>
        <w:pStyle w:val="Sinespaciado"/>
        <w:numPr>
          <w:ilvl w:val="0"/>
          <w:numId w:val="1"/>
        </w:numPr>
        <w:rPr>
          <w:szCs w:val="18"/>
        </w:rPr>
      </w:pPr>
      <w:r>
        <w:rPr>
          <w:szCs w:val="18"/>
        </w:rPr>
        <w:t>VIGENCIA DE PODER ACTUALIZADA.</w:t>
      </w:r>
    </w:p>
    <w:p w:rsidR="00970119" w:rsidRDefault="00970119" w:rsidP="00970119">
      <w:pPr>
        <w:pStyle w:val="Sinespaciado"/>
        <w:numPr>
          <w:ilvl w:val="0"/>
          <w:numId w:val="1"/>
        </w:numPr>
        <w:rPr>
          <w:szCs w:val="18"/>
        </w:rPr>
      </w:pPr>
      <w:r>
        <w:rPr>
          <w:szCs w:val="18"/>
        </w:rPr>
        <w:t>FORMATOS DE DD.JJ DE LIC. DE FUNCIONAMIENTO</w:t>
      </w:r>
    </w:p>
    <w:p w:rsidR="00F26DF0" w:rsidRDefault="00970119" w:rsidP="00F26DF0">
      <w:pPr>
        <w:pStyle w:val="Sinespaciado"/>
        <w:numPr>
          <w:ilvl w:val="0"/>
          <w:numId w:val="1"/>
        </w:numPr>
        <w:rPr>
          <w:szCs w:val="18"/>
        </w:rPr>
      </w:pPr>
      <w:r>
        <w:rPr>
          <w:szCs w:val="18"/>
        </w:rPr>
        <w:t>RESOLUCION DE LA (DIRESA) (TRANSPORTE) (MI</w:t>
      </w:r>
      <w:r w:rsidR="003018AD">
        <w:rPr>
          <w:szCs w:val="18"/>
        </w:rPr>
        <w:t>NSENTUR) (UGEL) SEGÚN CORRESPONDE</w:t>
      </w:r>
      <w:r>
        <w:rPr>
          <w:szCs w:val="18"/>
        </w:rPr>
        <w:t>.</w:t>
      </w:r>
    </w:p>
    <w:p w:rsidR="00970119" w:rsidRDefault="00970119" w:rsidP="00F26DF0">
      <w:pPr>
        <w:pStyle w:val="Sinespaciado"/>
        <w:numPr>
          <w:ilvl w:val="0"/>
          <w:numId w:val="1"/>
        </w:numPr>
        <w:rPr>
          <w:szCs w:val="18"/>
        </w:rPr>
      </w:pPr>
      <w:r>
        <w:rPr>
          <w:szCs w:val="18"/>
        </w:rPr>
        <w:t>COPIA DE TITU</w:t>
      </w:r>
      <w:r w:rsidR="003018AD">
        <w:rPr>
          <w:szCs w:val="18"/>
        </w:rPr>
        <w:t>LO PROFESIONAL (DE CORRESPONDER</w:t>
      </w:r>
      <w:r>
        <w:rPr>
          <w:szCs w:val="18"/>
        </w:rPr>
        <w:t>).</w:t>
      </w:r>
    </w:p>
    <w:p w:rsidR="00CE4C68" w:rsidRDefault="00CE4C68" w:rsidP="00F26DF0">
      <w:pPr>
        <w:pStyle w:val="Sinespaciado"/>
        <w:numPr>
          <w:ilvl w:val="0"/>
          <w:numId w:val="1"/>
        </w:numPr>
        <w:rPr>
          <w:szCs w:val="18"/>
        </w:rPr>
      </w:pPr>
      <w:r>
        <w:rPr>
          <w:szCs w:val="18"/>
        </w:rPr>
        <w:t>VOUCHER DE PAGO ADJUNTAR COPIA EN FORMATO PDF.</w:t>
      </w:r>
    </w:p>
    <w:p w:rsidR="00C94DF0" w:rsidRPr="00C94DF0" w:rsidRDefault="00C94DF0" w:rsidP="00C94DF0">
      <w:pPr>
        <w:pStyle w:val="Sinespaciado"/>
        <w:ind w:left="720"/>
        <w:rPr>
          <w:b/>
          <w:szCs w:val="18"/>
          <w:u w:val="single"/>
        </w:rPr>
      </w:pPr>
      <w:r w:rsidRPr="00C94DF0">
        <w:rPr>
          <w:b/>
          <w:szCs w:val="18"/>
          <w:u w:val="single"/>
        </w:rPr>
        <w:t>PAGOS:</w:t>
      </w:r>
      <w:r w:rsidR="00CE4C68">
        <w:rPr>
          <w:b/>
          <w:szCs w:val="18"/>
          <w:u w:val="single"/>
        </w:rPr>
        <w:t xml:space="preserve"> </w:t>
      </w:r>
    </w:p>
    <w:p w:rsidR="00970119" w:rsidRDefault="00970119" w:rsidP="00970119">
      <w:pPr>
        <w:pStyle w:val="Sinespaciado"/>
        <w:numPr>
          <w:ilvl w:val="0"/>
          <w:numId w:val="1"/>
        </w:numPr>
        <w:rPr>
          <w:szCs w:val="18"/>
        </w:rPr>
      </w:pPr>
      <w:r>
        <w:rPr>
          <w:szCs w:val="18"/>
        </w:rPr>
        <w:t>PAGO POR LICENCIA DE FUNCIONAMIENTO DE ACUERDO AL NIVEL DE RIESGO:</w:t>
      </w:r>
    </w:p>
    <w:p w:rsidR="00970119" w:rsidRDefault="00970119" w:rsidP="00970119">
      <w:pPr>
        <w:pStyle w:val="Sinespaciado"/>
        <w:ind w:left="720"/>
        <w:rPr>
          <w:szCs w:val="18"/>
        </w:rPr>
      </w:pPr>
      <w:r>
        <w:rPr>
          <w:szCs w:val="18"/>
        </w:rPr>
        <w:t>NIVEL DE RIESGO BAJO          =  S/.415.00     (PREVIA EVALUACION DE DEFENSA CIVIL)</w:t>
      </w:r>
    </w:p>
    <w:p w:rsidR="00970119" w:rsidRDefault="00970119" w:rsidP="00970119">
      <w:pPr>
        <w:pStyle w:val="Sinespaciado"/>
        <w:ind w:left="720"/>
        <w:rPr>
          <w:szCs w:val="18"/>
        </w:rPr>
      </w:pPr>
      <w:r>
        <w:rPr>
          <w:szCs w:val="18"/>
        </w:rPr>
        <w:t>NIVEL DE RIESGO MEDIO       = S/. 830.00    (PREVIA EVALUACION DE DEFENSA CIVIL)</w:t>
      </w:r>
    </w:p>
    <w:p w:rsidR="00970119" w:rsidRDefault="00970119" w:rsidP="00970119">
      <w:pPr>
        <w:pStyle w:val="Sinespaciado"/>
        <w:ind w:left="720"/>
        <w:rPr>
          <w:szCs w:val="18"/>
        </w:rPr>
      </w:pPr>
      <w:r>
        <w:rPr>
          <w:szCs w:val="18"/>
        </w:rPr>
        <w:t>NIVEL DE RIESGO ALTO          = S/. 1453.00   (PREVIA EVALUACION DE DEFENSA CIVIL)</w:t>
      </w:r>
    </w:p>
    <w:p w:rsidR="00970119" w:rsidRDefault="00970119" w:rsidP="00970119">
      <w:pPr>
        <w:pStyle w:val="Sinespaciado"/>
        <w:ind w:left="720"/>
        <w:rPr>
          <w:szCs w:val="18"/>
        </w:rPr>
      </w:pPr>
      <w:r>
        <w:rPr>
          <w:szCs w:val="18"/>
        </w:rPr>
        <w:t>NIVEL DE RIESGO MUY ALTO = S/. 2905.00   (PREVIA EVALUACION DE DEFENSA CIVIL)</w:t>
      </w:r>
    </w:p>
    <w:p w:rsidR="0083732E" w:rsidRPr="0083732E" w:rsidRDefault="0083732E" w:rsidP="0083732E">
      <w:pPr>
        <w:pStyle w:val="Sinespaciado"/>
        <w:ind w:left="720"/>
        <w:rPr>
          <w:b/>
          <w:sz w:val="16"/>
          <w:szCs w:val="18"/>
        </w:rPr>
      </w:pPr>
      <w:r w:rsidRPr="0083732E">
        <w:rPr>
          <w:b/>
          <w:sz w:val="16"/>
          <w:szCs w:val="18"/>
        </w:rPr>
        <w:t>Base Legal:</w:t>
      </w:r>
    </w:p>
    <w:p w:rsidR="0083732E" w:rsidRPr="0083732E" w:rsidRDefault="0083732E" w:rsidP="0083732E">
      <w:pPr>
        <w:pStyle w:val="Sinespaciado"/>
        <w:ind w:left="720"/>
        <w:rPr>
          <w:sz w:val="16"/>
          <w:szCs w:val="18"/>
        </w:rPr>
      </w:pPr>
      <w:r w:rsidRPr="0083732E">
        <w:rPr>
          <w:sz w:val="16"/>
          <w:szCs w:val="18"/>
        </w:rPr>
        <w:t>D.S N° 006-2013-PCM.</w:t>
      </w:r>
    </w:p>
    <w:p w:rsidR="0083732E" w:rsidRPr="0083732E" w:rsidRDefault="0083732E" w:rsidP="0083732E">
      <w:pPr>
        <w:pStyle w:val="Sinespaciado"/>
        <w:ind w:left="720"/>
        <w:rPr>
          <w:sz w:val="16"/>
          <w:szCs w:val="18"/>
        </w:rPr>
      </w:pPr>
      <w:r w:rsidRPr="0083732E">
        <w:rPr>
          <w:sz w:val="16"/>
          <w:szCs w:val="18"/>
        </w:rPr>
        <w:t>D.S N° 046-2017-PCM – TUO de la Ley Marco de Licencia de Funcionamiento (20/04/2017) y modificatorias.</w:t>
      </w:r>
    </w:p>
    <w:p w:rsidR="0083732E" w:rsidRPr="0083732E" w:rsidRDefault="0083732E" w:rsidP="0083732E">
      <w:pPr>
        <w:pStyle w:val="Sinespaciado"/>
        <w:ind w:left="720"/>
        <w:rPr>
          <w:sz w:val="16"/>
          <w:szCs w:val="18"/>
        </w:rPr>
      </w:pPr>
      <w:r w:rsidRPr="0083732E">
        <w:rPr>
          <w:sz w:val="16"/>
          <w:szCs w:val="18"/>
        </w:rPr>
        <w:t>D.S N° 002-2018-PCM – Nuevo Reglamento de inspecciones Técnicas de Seguridad en Edificaciones (05/01/2018).</w:t>
      </w:r>
    </w:p>
    <w:p w:rsidR="0083732E" w:rsidRPr="0083732E" w:rsidRDefault="0083732E" w:rsidP="0083732E">
      <w:pPr>
        <w:pStyle w:val="Sinespaciado"/>
        <w:ind w:left="720"/>
        <w:rPr>
          <w:sz w:val="16"/>
          <w:szCs w:val="18"/>
        </w:rPr>
      </w:pPr>
      <w:r w:rsidRPr="0083732E">
        <w:rPr>
          <w:sz w:val="16"/>
          <w:szCs w:val="18"/>
        </w:rPr>
        <w:t>Ordenanza Municipal N° 005-2016-MPHCO</w:t>
      </w:r>
    </w:p>
    <w:p w:rsidR="00C94DF0" w:rsidRDefault="00C94DF0" w:rsidP="00970119">
      <w:pPr>
        <w:pStyle w:val="Sinespaciado"/>
        <w:ind w:left="720"/>
        <w:rPr>
          <w:szCs w:val="18"/>
        </w:rPr>
      </w:pPr>
    </w:p>
    <w:p w:rsidR="00C94DF0" w:rsidRPr="00B32289" w:rsidRDefault="00C94DF0" w:rsidP="00970119">
      <w:pPr>
        <w:pStyle w:val="Sinespaciado"/>
        <w:ind w:left="720"/>
        <w:rPr>
          <w:b/>
          <w:szCs w:val="18"/>
        </w:rPr>
      </w:pPr>
      <w:r w:rsidRPr="00B32289">
        <w:rPr>
          <w:b/>
          <w:szCs w:val="18"/>
        </w:rPr>
        <w:t>ENTIDAD FINANCIERA: BANCO DE LA NACION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9"/>
        <w:gridCol w:w="4049"/>
      </w:tblGrid>
      <w:tr w:rsidR="00C94DF0" w:rsidTr="00C94DF0">
        <w:tc>
          <w:tcPr>
            <w:tcW w:w="4414" w:type="dxa"/>
          </w:tcPr>
          <w:p w:rsidR="00C94DF0" w:rsidRPr="00B32289" w:rsidRDefault="00B32289" w:rsidP="00970119">
            <w:pPr>
              <w:pStyle w:val="Sinespaciado"/>
              <w:rPr>
                <w:b/>
                <w:szCs w:val="18"/>
              </w:rPr>
            </w:pPr>
            <w:r w:rsidRPr="00B32289">
              <w:rPr>
                <w:b/>
                <w:szCs w:val="18"/>
              </w:rPr>
              <w:t>NOMBRE DE CUENTA</w:t>
            </w:r>
          </w:p>
        </w:tc>
        <w:tc>
          <w:tcPr>
            <w:tcW w:w="4414" w:type="dxa"/>
          </w:tcPr>
          <w:p w:rsidR="00C94DF0" w:rsidRPr="00B32289" w:rsidRDefault="00B32289" w:rsidP="00970119">
            <w:pPr>
              <w:pStyle w:val="Sinespaciado"/>
              <w:rPr>
                <w:b/>
                <w:szCs w:val="18"/>
              </w:rPr>
            </w:pPr>
            <w:r w:rsidRPr="00B32289">
              <w:rPr>
                <w:b/>
                <w:szCs w:val="18"/>
              </w:rPr>
              <w:t>N° DE CUENTA  CTE.</w:t>
            </w:r>
          </w:p>
        </w:tc>
      </w:tr>
      <w:tr w:rsidR="00C94DF0" w:rsidTr="00C94DF0">
        <w:tc>
          <w:tcPr>
            <w:tcW w:w="4414" w:type="dxa"/>
          </w:tcPr>
          <w:p w:rsidR="00C94DF0" w:rsidRDefault="00B32289" w:rsidP="00970119">
            <w:pPr>
              <w:pStyle w:val="Sinespaciado"/>
              <w:rPr>
                <w:szCs w:val="18"/>
              </w:rPr>
            </w:pPr>
            <w:r>
              <w:rPr>
                <w:szCs w:val="18"/>
              </w:rPr>
              <w:t>RDR</w:t>
            </w:r>
          </w:p>
        </w:tc>
        <w:tc>
          <w:tcPr>
            <w:tcW w:w="4414" w:type="dxa"/>
          </w:tcPr>
          <w:p w:rsidR="00C94DF0" w:rsidRPr="00CE4C68" w:rsidRDefault="00B32289" w:rsidP="00970119">
            <w:pPr>
              <w:pStyle w:val="Sinespaciado"/>
              <w:rPr>
                <w:b/>
                <w:szCs w:val="18"/>
              </w:rPr>
            </w:pPr>
            <w:r w:rsidRPr="00CE4C68">
              <w:rPr>
                <w:b/>
                <w:szCs w:val="18"/>
              </w:rPr>
              <w:t>0481-070945</w:t>
            </w:r>
          </w:p>
        </w:tc>
      </w:tr>
    </w:tbl>
    <w:p w:rsidR="00C94DF0" w:rsidRDefault="00C94DF0" w:rsidP="00970119">
      <w:pPr>
        <w:pStyle w:val="Sinespaciado"/>
        <w:ind w:left="720"/>
        <w:rPr>
          <w:szCs w:val="18"/>
        </w:rPr>
      </w:pPr>
    </w:p>
    <w:p w:rsidR="00950993" w:rsidRDefault="00950993" w:rsidP="00950993">
      <w:pPr>
        <w:pStyle w:val="Sinespaciado"/>
      </w:pPr>
    </w:p>
    <w:p w:rsidR="00950993" w:rsidRDefault="00950993" w:rsidP="00950993">
      <w:pPr>
        <w:pStyle w:val="Sinespaciado"/>
      </w:pPr>
    </w:p>
    <w:p w:rsidR="0083732E" w:rsidRDefault="0083732E" w:rsidP="00950993">
      <w:pPr>
        <w:pStyle w:val="Sinespaciado"/>
      </w:pPr>
    </w:p>
    <w:p w:rsidR="00970119" w:rsidRPr="00116D0E" w:rsidRDefault="00950993" w:rsidP="00950993">
      <w:pPr>
        <w:pStyle w:val="Sinespaciado"/>
        <w:rPr>
          <w:b/>
          <w:szCs w:val="18"/>
        </w:rPr>
      </w:pPr>
      <w:r w:rsidRPr="00950993">
        <w:rPr>
          <w:b/>
          <w:szCs w:val="18"/>
        </w:rPr>
        <w:lastRenderedPageBreak/>
        <w:t>REQUISISTOS PARA CAMBIO DE GIRO TEMPORAL</w:t>
      </w:r>
      <w:r w:rsidR="00116D0E">
        <w:rPr>
          <w:b/>
          <w:szCs w:val="18"/>
        </w:rPr>
        <w:t xml:space="preserve">  </w:t>
      </w:r>
      <w:r w:rsidRPr="00116D0E">
        <w:rPr>
          <w:b/>
          <w:szCs w:val="18"/>
        </w:rPr>
        <w:t xml:space="preserve"> </w:t>
      </w:r>
    </w:p>
    <w:p w:rsidR="004B3AB5" w:rsidRDefault="00950993" w:rsidP="00950993">
      <w:pPr>
        <w:pStyle w:val="Prrafodelista"/>
        <w:numPr>
          <w:ilvl w:val="0"/>
          <w:numId w:val="1"/>
        </w:numPr>
      </w:pPr>
      <w:r>
        <w:t xml:space="preserve">DD.JJ </w:t>
      </w:r>
      <w:r w:rsidR="00B32289">
        <w:t>PARA CAMBIO DE GIRO</w:t>
      </w:r>
    </w:p>
    <w:p w:rsidR="00950993" w:rsidRDefault="00B32289" w:rsidP="00950993">
      <w:pPr>
        <w:pStyle w:val="Prrafodelista"/>
        <w:numPr>
          <w:ilvl w:val="0"/>
          <w:numId w:val="1"/>
        </w:numPr>
      </w:pPr>
      <w:r>
        <w:t xml:space="preserve">COPIA DE </w:t>
      </w:r>
      <w:r w:rsidR="00950993">
        <w:t xml:space="preserve">LICENCIA DE FUNCIONAMIENTO </w:t>
      </w:r>
      <w:r>
        <w:t>EN FORMATO PDF. (solo para Licencias</w:t>
      </w:r>
      <w:r w:rsidR="00172EE0">
        <w:t xml:space="preserve"> menores del 2016)</w:t>
      </w:r>
      <w:r>
        <w:t>.</w:t>
      </w:r>
    </w:p>
    <w:p w:rsidR="00F26DF0" w:rsidRDefault="00F26DF0"/>
    <w:sectPr w:rsidR="00F26DF0" w:rsidSect="00B32289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3739C"/>
    <w:multiLevelType w:val="hybridMultilevel"/>
    <w:tmpl w:val="E9C6CDC8"/>
    <w:lvl w:ilvl="0" w:tplc="95C64A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B5"/>
    <w:rsid w:val="00116D0E"/>
    <w:rsid w:val="00163D3F"/>
    <w:rsid w:val="00172EE0"/>
    <w:rsid w:val="00211ADE"/>
    <w:rsid w:val="002823A9"/>
    <w:rsid w:val="003018AD"/>
    <w:rsid w:val="004A0C8F"/>
    <w:rsid w:val="004B3AB5"/>
    <w:rsid w:val="005865CA"/>
    <w:rsid w:val="006252C1"/>
    <w:rsid w:val="00636380"/>
    <w:rsid w:val="00731C0F"/>
    <w:rsid w:val="007E2B2E"/>
    <w:rsid w:val="0083732E"/>
    <w:rsid w:val="00950993"/>
    <w:rsid w:val="00970119"/>
    <w:rsid w:val="00976B14"/>
    <w:rsid w:val="00A8266A"/>
    <w:rsid w:val="00B32289"/>
    <w:rsid w:val="00BA71C5"/>
    <w:rsid w:val="00C94DF0"/>
    <w:rsid w:val="00CE4C68"/>
    <w:rsid w:val="00E54BAE"/>
    <w:rsid w:val="00EF3F93"/>
    <w:rsid w:val="00F26DF0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D8F93-6FC7-4367-B099-780A1A30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3AB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509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9</cp:revision>
  <dcterms:created xsi:type="dcterms:W3CDTF">2020-06-23T19:35:00Z</dcterms:created>
  <dcterms:modified xsi:type="dcterms:W3CDTF">2020-06-24T15:59:00Z</dcterms:modified>
</cp:coreProperties>
</file>